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D96B3" w14:textId="77777777" w:rsidR="0073341F" w:rsidRDefault="0073341F"/>
    <w:p w14:paraId="487D96B4" w14:textId="6BF51F80" w:rsidR="00BB182B" w:rsidRPr="00BB182B" w:rsidRDefault="00BB182B" w:rsidP="00BB182B">
      <w:pPr>
        <w:rPr>
          <w:b/>
        </w:rPr>
      </w:pPr>
      <w:r w:rsidRPr="00BB182B">
        <w:rPr>
          <w:b/>
        </w:rPr>
        <w:t xml:space="preserve">Сваринскас Альфонсас </w:t>
      </w:r>
      <w:proofErr w:type="spellStart"/>
      <w:r w:rsidRPr="00BB182B">
        <w:rPr>
          <w:b/>
        </w:rPr>
        <w:t>Вацлово</w:t>
      </w:r>
      <w:proofErr w:type="spellEnd"/>
    </w:p>
    <w:p w14:paraId="487D96B5" w14:textId="5416E6EC" w:rsidR="00BB182B" w:rsidRPr="00BB182B" w:rsidRDefault="00BF502E" w:rsidP="00BB182B">
      <w:r>
        <w:rPr>
          <w:i/>
        </w:rPr>
        <w:t xml:space="preserve">Учетные карточки </w:t>
      </w:r>
      <w:r w:rsidR="00D17376" w:rsidRPr="00D17376">
        <w:rPr>
          <w:i/>
        </w:rPr>
        <w:t>Пермь-36 и Пермь-37</w:t>
      </w:r>
    </w:p>
    <w:p w14:paraId="487D96B6" w14:textId="77777777" w:rsidR="00BB182B" w:rsidRPr="00BB182B" w:rsidRDefault="00BB182B" w:rsidP="00BB182B">
      <w:r w:rsidRPr="00BB182B">
        <w:t xml:space="preserve">Родился 21 января 1925 г. </w:t>
      </w:r>
      <w:proofErr w:type="spellStart"/>
      <w:r w:rsidRPr="00BB182B">
        <w:t>Кадрену</w:t>
      </w:r>
      <w:proofErr w:type="spellEnd"/>
      <w:r w:rsidRPr="00BB182B">
        <w:t xml:space="preserve"> </w:t>
      </w:r>
      <w:proofErr w:type="spellStart"/>
      <w:r w:rsidRPr="00BB182B">
        <w:t>Укмеркского</w:t>
      </w:r>
      <w:proofErr w:type="spellEnd"/>
      <w:r w:rsidRPr="00BB182B">
        <w:t xml:space="preserve"> района Литовской ССР. Литовец. Образование незаконченное высшее теологическое. Адрес: </w:t>
      </w:r>
      <w:proofErr w:type="spellStart"/>
      <w:r w:rsidRPr="00BB182B">
        <w:t>Расейнский</w:t>
      </w:r>
      <w:proofErr w:type="spellEnd"/>
      <w:r w:rsidRPr="00BB182B">
        <w:t xml:space="preserve"> район местечко </w:t>
      </w:r>
      <w:proofErr w:type="spellStart"/>
      <w:r w:rsidRPr="00BB182B">
        <w:t>Видукле</w:t>
      </w:r>
      <w:proofErr w:type="spellEnd"/>
      <w:r w:rsidRPr="00BB182B">
        <w:t xml:space="preserve"> ул. </w:t>
      </w:r>
      <w:proofErr w:type="spellStart"/>
      <w:r w:rsidRPr="00BB182B">
        <w:t>Шальтиню</w:t>
      </w:r>
      <w:proofErr w:type="spellEnd"/>
      <w:r w:rsidRPr="00BB182B">
        <w:t xml:space="preserve"> д. 1. Профессия (специальность): </w:t>
      </w:r>
      <w:proofErr w:type="spellStart"/>
      <w:r w:rsidRPr="00BB182B">
        <w:t>ксенз</w:t>
      </w:r>
      <w:proofErr w:type="spellEnd"/>
      <w:r w:rsidRPr="00BB182B">
        <w:t xml:space="preserve"> костела. Место работы, должность: настоятель </w:t>
      </w:r>
      <w:proofErr w:type="spellStart"/>
      <w:r w:rsidRPr="00BB182B">
        <w:t>Видукляйского</w:t>
      </w:r>
      <w:proofErr w:type="spellEnd"/>
      <w:r w:rsidRPr="00BB182B">
        <w:t xml:space="preserve"> прихода </w:t>
      </w:r>
      <w:proofErr w:type="spellStart"/>
      <w:r w:rsidRPr="00BB182B">
        <w:t>Расейнского</w:t>
      </w:r>
      <w:proofErr w:type="spellEnd"/>
      <w:r w:rsidRPr="00BB182B">
        <w:t xml:space="preserve"> района.</w:t>
      </w:r>
    </w:p>
    <w:p w14:paraId="487D96B7" w14:textId="77777777" w:rsidR="00BB182B" w:rsidRPr="00BB182B" w:rsidRDefault="00BB182B" w:rsidP="00BB182B">
      <w:pPr>
        <w:spacing w:after="0"/>
      </w:pPr>
      <w:r w:rsidRPr="00BB182B">
        <w:t>Прежние судимости:</w:t>
      </w:r>
    </w:p>
    <w:p w14:paraId="487D96B8" w14:textId="720167DE" w:rsidR="00BB182B" w:rsidRPr="00BB182B" w:rsidRDefault="00BB182B" w:rsidP="00BB182B">
      <w:pPr>
        <w:numPr>
          <w:ilvl w:val="0"/>
          <w:numId w:val="1"/>
        </w:numPr>
        <w:spacing w:after="0"/>
      </w:pPr>
      <w:r w:rsidRPr="00BB182B">
        <w:t xml:space="preserve">27 марта 1948 г. по ст. 17 и 58-1 «а», 58-11 УК РСФСР на 10 лет лишения свободы. Освобожден 20 марта 1956 г. </w:t>
      </w:r>
    </w:p>
    <w:p w14:paraId="487D96B9" w14:textId="1D4E3D64" w:rsidR="00BB182B" w:rsidRPr="00BB182B" w:rsidRDefault="00BB182B" w:rsidP="00BB182B">
      <w:pPr>
        <w:numPr>
          <w:ilvl w:val="0"/>
          <w:numId w:val="1"/>
        </w:numPr>
      </w:pPr>
      <w:r w:rsidRPr="00BB182B">
        <w:t xml:space="preserve"> 26 июля 1958 г. ч. 1 ст. 58-10 УК РСФСР на 6 лет лишения свободы. Отбыл наказание 9 апреля 1964 г. Судимость погашена.</w:t>
      </w:r>
    </w:p>
    <w:p w14:paraId="487D96BA" w14:textId="74E9CC5E" w:rsidR="00BB182B" w:rsidRPr="00BB182B" w:rsidRDefault="00BB182B" w:rsidP="00BB182B">
      <w:r w:rsidRPr="00BB182B">
        <w:t>Арестован 26 января 1983 г. прокуратурой г. Клайпеды Литовской ССР. Характер преступления: распространение заведомо ложных измышлений, порочащих советский государственный и общественный строй. Ст. 199-1 УК Литовской ССР.</w:t>
      </w:r>
      <w:r w:rsidRPr="00BB182B">
        <w:rPr>
          <w:vertAlign w:val="superscript"/>
        </w:rPr>
        <w:footnoteReference w:id="1"/>
      </w:r>
    </w:p>
    <w:p w14:paraId="487D96BB" w14:textId="20C5C3F2" w:rsidR="00BB182B" w:rsidRPr="00BB182B" w:rsidRDefault="00BB182B" w:rsidP="00BB182B">
      <w:r w:rsidRPr="00BB182B">
        <w:t xml:space="preserve">Осужден 6 мая 1983 г. судебной коллегией по уголовным делам Верховного суда Литовской ССР ст. 68 ч. 1 УК </w:t>
      </w:r>
      <w:r w:rsidR="00256277">
        <w:t>Литовской ССР</w:t>
      </w:r>
      <w:r w:rsidRPr="00BB182B">
        <w:t>. Срок 7 (семь) лет со ссылкой на 3 (три) года ИТК строгого режима. Приговор окончательный. Начало срока исчислять с 26 января 1983 г. Конец срока 26 января 1990 г.</w:t>
      </w:r>
    </w:p>
    <w:p w14:paraId="487D96BE" w14:textId="4144E165" w:rsidR="0086736F" w:rsidRPr="0086736F" w:rsidRDefault="0086736F" w:rsidP="00BB182B">
      <w:r>
        <w:t>Особые отметки</w:t>
      </w:r>
      <w:r w:rsidR="00247921">
        <w:t>:</w:t>
      </w:r>
      <w:r>
        <w:t xml:space="preserve"> «а/сов».</w:t>
      </w:r>
    </w:p>
    <w:p w14:paraId="487D96BF" w14:textId="77777777" w:rsidR="00BB182B" w:rsidRPr="00BB182B" w:rsidRDefault="00BB182B" w:rsidP="00BB182B">
      <w:r w:rsidRPr="00BB182B">
        <w:t>Прибыл в ИТК-36 из СИ КГБ г. Вильнюс 11 июня 1983 г.</w:t>
      </w:r>
    </w:p>
    <w:p w14:paraId="487D96C0" w14:textId="77777777" w:rsidR="00BB182B" w:rsidRPr="00BB182B" w:rsidRDefault="00BB182B" w:rsidP="00BB182B">
      <w:r w:rsidRPr="00BB182B">
        <w:t>Выбыл из ИТК-36 в ИТК-35 29 ноября 1983 г.</w:t>
      </w:r>
    </w:p>
    <w:p w14:paraId="487D96C1" w14:textId="77777777" w:rsidR="00BB182B" w:rsidRPr="00BB182B" w:rsidRDefault="00BB182B" w:rsidP="00BB182B">
      <w:r w:rsidRPr="00BB182B">
        <w:t>Прибыл в ИТК-36 из ИТК-35 13 декабря 1983 г.</w:t>
      </w:r>
    </w:p>
    <w:p w14:paraId="487D96C2" w14:textId="77777777" w:rsidR="00BB182B" w:rsidRPr="00BB182B" w:rsidRDefault="00BB182B" w:rsidP="00BB182B">
      <w:r w:rsidRPr="00BB182B">
        <w:t>Выбыл из ИТК-36 в ИТК-35 29 января 1987 г.</w:t>
      </w:r>
    </w:p>
    <w:p w14:paraId="487D96C3" w14:textId="77777777" w:rsidR="00BB182B" w:rsidRPr="00BB182B" w:rsidRDefault="00BB182B" w:rsidP="00BB182B">
      <w:r w:rsidRPr="00BB182B">
        <w:t>Прибыл в ИТК-37 из СИЗО КГБ Литовской ССР 13 апреля 1987 г.</w:t>
      </w:r>
    </w:p>
    <w:p w14:paraId="487D96C4" w14:textId="0A87BF14" w:rsidR="00BB182B" w:rsidRPr="00BB182B" w:rsidRDefault="00BB182B" w:rsidP="00BB182B">
      <w:r w:rsidRPr="00BB182B">
        <w:t>Указ ПВС СССР от 18 июня 1987 г. не применен т.к. он является злостным нарушителем режима.</w:t>
      </w:r>
    </w:p>
    <w:p w14:paraId="487D96C5" w14:textId="77777777" w:rsidR="00BB182B" w:rsidRPr="00BB182B" w:rsidRDefault="00BB182B" w:rsidP="00BB182B">
      <w:r w:rsidRPr="00BB182B">
        <w:t>Выбыл из ИТК-37 в ИТК-35 10 декабря 1987 г.</w:t>
      </w:r>
    </w:p>
    <w:p w14:paraId="487D96C6" w14:textId="77777777" w:rsidR="00BB182B" w:rsidRPr="00BB182B" w:rsidRDefault="00BB182B" w:rsidP="00BB182B"/>
    <w:p w14:paraId="487D96C7" w14:textId="77777777" w:rsidR="00BB182B" w:rsidRDefault="00BB182B"/>
    <w:p w14:paraId="487D96C8" w14:textId="77777777" w:rsidR="00BB182B" w:rsidRDefault="00BB182B"/>
    <w:sectPr w:rsidR="00BB182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D96CB" w14:textId="77777777" w:rsidR="00515973" w:rsidRDefault="00515973" w:rsidP="00BB182B">
      <w:pPr>
        <w:spacing w:after="0" w:line="240" w:lineRule="auto"/>
      </w:pPr>
      <w:r>
        <w:separator/>
      </w:r>
    </w:p>
  </w:endnote>
  <w:endnote w:type="continuationSeparator" w:id="0">
    <w:p w14:paraId="487D96CC" w14:textId="77777777" w:rsidR="00515973" w:rsidRDefault="00515973" w:rsidP="00BB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D96C9" w14:textId="77777777" w:rsidR="00515973" w:rsidRDefault="00515973" w:rsidP="00BB182B">
      <w:pPr>
        <w:spacing w:after="0" w:line="240" w:lineRule="auto"/>
      </w:pPr>
      <w:r>
        <w:separator/>
      </w:r>
    </w:p>
  </w:footnote>
  <w:footnote w:type="continuationSeparator" w:id="0">
    <w:p w14:paraId="487D96CA" w14:textId="77777777" w:rsidR="00515973" w:rsidRDefault="00515973" w:rsidP="00BB182B">
      <w:pPr>
        <w:spacing w:after="0" w:line="240" w:lineRule="auto"/>
      </w:pPr>
      <w:r>
        <w:continuationSeparator/>
      </w:r>
    </w:p>
  </w:footnote>
  <w:footnote w:id="1">
    <w:p w14:paraId="487D96CF" w14:textId="77777777" w:rsidR="00BB182B" w:rsidRDefault="00BB182B" w:rsidP="005718DD">
      <w:pPr>
        <w:pStyle w:val="a3"/>
        <w:spacing w:line="0" w:lineRule="atLeast"/>
      </w:pPr>
      <w:r w:rsidRPr="005718DD">
        <w:rPr>
          <w:rStyle w:val="a5"/>
        </w:rPr>
        <w:footnoteRef/>
      </w:r>
      <w:r w:rsidRPr="005718DD">
        <w:t xml:space="preserve"> Карточка ИТК-37. В карточке ИТК-36 – характер преступления: антисоветская агитация и пропаганда ст. 68 ч. 1 УК Литовской ССР.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83307"/>
    <w:multiLevelType w:val="hybridMultilevel"/>
    <w:tmpl w:val="BCA0DB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82B"/>
    <w:rsid w:val="000004D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331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44C7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AB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A5C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F7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36A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472E"/>
    <w:rsid w:val="001652F6"/>
    <w:rsid w:val="001653DB"/>
    <w:rsid w:val="00165A05"/>
    <w:rsid w:val="00165C62"/>
    <w:rsid w:val="001664E9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2F96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47921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277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161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4D2A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2A70"/>
    <w:rsid w:val="00323E66"/>
    <w:rsid w:val="00326D32"/>
    <w:rsid w:val="00327705"/>
    <w:rsid w:val="00330919"/>
    <w:rsid w:val="00332898"/>
    <w:rsid w:val="00335BB8"/>
    <w:rsid w:val="00335CBE"/>
    <w:rsid w:val="00337073"/>
    <w:rsid w:val="00340143"/>
    <w:rsid w:val="00340B66"/>
    <w:rsid w:val="0034709E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2D8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251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15973"/>
    <w:rsid w:val="00520CCA"/>
    <w:rsid w:val="0052302D"/>
    <w:rsid w:val="005238C3"/>
    <w:rsid w:val="00523D9E"/>
    <w:rsid w:val="00523FCC"/>
    <w:rsid w:val="00524DA6"/>
    <w:rsid w:val="00525494"/>
    <w:rsid w:val="00525742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18DD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96481"/>
    <w:rsid w:val="005A03FE"/>
    <w:rsid w:val="005A22C0"/>
    <w:rsid w:val="005A2A97"/>
    <w:rsid w:val="005A2BDF"/>
    <w:rsid w:val="005A2D8F"/>
    <w:rsid w:val="005A4725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980"/>
    <w:rsid w:val="00655A68"/>
    <w:rsid w:val="00655C2C"/>
    <w:rsid w:val="006560E8"/>
    <w:rsid w:val="006561B5"/>
    <w:rsid w:val="00656564"/>
    <w:rsid w:val="00657FE6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0BE"/>
    <w:rsid w:val="006A07FE"/>
    <w:rsid w:val="006A1BA3"/>
    <w:rsid w:val="006A1BE5"/>
    <w:rsid w:val="006A1C04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4C50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6735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376DF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588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439B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38E6"/>
    <w:rsid w:val="00814D8A"/>
    <w:rsid w:val="008152DA"/>
    <w:rsid w:val="00815D22"/>
    <w:rsid w:val="008170EC"/>
    <w:rsid w:val="00821016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51C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6F"/>
    <w:rsid w:val="008673F9"/>
    <w:rsid w:val="008701E4"/>
    <w:rsid w:val="00870C9C"/>
    <w:rsid w:val="00870F27"/>
    <w:rsid w:val="008724C2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B3E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566C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91F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F19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57C5"/>
    <w:rsid w:val="00A95C1F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A12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D7FCB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0659"/>
    <w:rsid w:val="00B01A0D"/>
    <w:rsid w:val="00B03A54"/>
    <w:rsid w:val="00B04007"/>
    <w:rsid w:val="00B05055"/>
    <w:rsid w:val="00B052D2"/>
    <w:rsid w:val="00B060CB"/>
    <w:rsid w:val="00B06BCA"/>
    <w:rsid w:val="00B06BE7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BEF"/>
    <w:rsid w:val="00B16C19"/>
    <w:rsid w:val="00B16E97"/>
    <w:rsid w:val="00B170D5"/>
    <w:rsid w:val="00B178DD"/>
    <w:rsid w:val="00B209DF"/>
    <w:rsid w:val="00B2227A"/>
    <w:rsid w:val="00B248F3"/>
    <w:rsid w:val="00B24AE4"/>
    <w:rsid w:val="00B2649A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047A"/>
    <w:rsid w:val="00B614FC"/>
    <w:rsid w:val="00B61790"/>
    <w:rsid w:val="00B6260B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36F5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506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182B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1DD5"/>
    <w:rsid w:val="00BF26B1"/>
    <w:rsid w:val="00BF31A9"/>
    <w:rsid w:val="00BF395D"/>
    <w:rsid w:val="00BF47CC"/>
    <w:rsid w:val="00BF502E"/>
    <w:rsid w:val="00BF5E16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37E"/>
    <w:rsid w:val="00C31907"/>
    <w:rsid w:val="00C31CFB"/>
    <w:rsid w:val="00C34673"/>
    <w:rsid w:val="00C3556B"/>
    <w:rsid w:val="00C356CC"/>
    <w:rsid w:val="00C356EF"/>
    <w:rsid w:val="00C365E4"/>
    <w:rsid w:val="00C36BB7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52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353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17376"/>
    <w:rsid w:val="00D203D2"/>
    <w:rsid w:val="00D20995"/>
    <w:rsid w:val="00D21B42"/>
    <w:rsid w:val="00D228A9"/>
    <w:rsid w:val="00D23A4F"/>
    <w:rsid w:val="00D24CDB"/>
    <w:rsid w:val="00D256E1"/>
    <w:rsid w:val="00D2616B"/>
    <w:rsid w:val="00D262D2"/>
    <w:rsid w:val="00D26BD3"/>
    <w:rsid w:val="00D27BE2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308"/>
    <w:rsid w:val="00D44CCB"/>
    <w:rsid w:val="00D45481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0F7E"/>
    <w:rsid w:val="00DD1392"/>
    <w:rsid w:val="00DD14E7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4AD1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6EE3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B00"/>
    <w:rsid w:val="00E57C8A"/>
    <w:rsid w:val="00E61805"/>
    <w:rsid w:val="00E63674"/>
    <w:rsid w:val="00E637A1"/>
    <w:rsid w:val="00E63848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5C63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2B11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3D61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89B"/>
    <w:rsid w:val="00F04F08"/>
    <w:rsid w:val="00F05160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33F7"/>
    <w:rsid w:val="00F4607E"/>
    <w:rsid w:val="00F500F5"/>
    <w:rsid w:val="00F51453"/>
    <w:rsid w:val="00F51A27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DA5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2E88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96B3"/>
  <w15:docId w15:val="{65A0A424-FA7C-4B12-A1FE-709C0579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B182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B18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1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349E-456D-4027-A47E-2BFC17F8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23</cp:revision>
  <dcterms:created xsi:type="dcterms:W3CDTF">2016-01-23T04:30:00Z</dcterms:created>
  <dcterms:modified xsi:type="dcterms:W3CDTF">2020-08-15T02:17:00Z</dcterms:modified>
</cp:coreProperties>
</file>