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C57E" w14:textId="77777777" w:rsidR="0073341F" w:rsidRDefault="0073341F"/>
    <w:p w14:paraId="7182C57F" w14:textId="5451FD78" w:rsidR="009902F1" w:rsidRPr="009902F1" w:rsidRDefault="009902F1" w:rsidP="009902F1">
      <w:pPr>
        <w:rPr>
          <w:b/>
        </w:rPr>
      </w:pPr>
      <w:r w:rsidRPr="009902F1">
        <w:rPr>
          <w:b/>
        </w:rPr>
        <w:t>Исаев Григорий Зиновьевич</w:t>
      </w:r>
    </w:p>
    <w:p w14:paraId="7182C580" w14:textId="66CE1610" w:rsidR="009902F1" w:rsidRPr="009902F1" w:rsidRDefault="009902F1" w:rsidP="009902F1">
      <w:pPr>
        <w:rPr>
          <w:i/>
        </w:rPr>
      </w:pPr>
      <w:r w:rsidRPr="009902F1">
        <w:rPr>
          <w:i/>
        </w:rPr>
        <w:t xml:space="preserve">Учетные карточки </w:t>
      </w:r>
      <w:r w:rsidR="008B1620" w:rsidRPr="008B1620">
        <w:rPr>
          <w:i/>
        </w:rPr>
        <w:t>лагерей Пермь-35 и Пермь-36</w:t>
      </w:r>
    </w:p>
    <w:p w14:paraId="7F6BFEC1" w14:textId="77777777" w:rsidR="009F1BCF" w:rsidRDefault="009902F1" w:rsidP="009F1BCF">
      <w:r w:rsidRPr="009902F1">
        <w:t>Родился 1 июля 1943</w:t>
      </w:r>
      <w:r w:rsidR="008C51E9">
        <w:t xml:space="preserve"> г. </w:t>
      </w:r>
      <w:r w:rsidRPr="009902F1">
        <w:t xml:space="preserve">с. Садовое </w:t>
      </w:r>
      <w:proofErr w:type="spellStart"/>
      <w:r w:rsidRPr="009902F1">
        <w:t>Краснопартизанского</w:t>
      </w:r>
      <w:proofErr w:type="spellEnd"/>
      <w:r w:rsidRPr="009902F1">
        <w:t xml:space="preserve"> района Саратовской области. Русский.  Образование высшее-техническое. </w:t>
      </w:r>
      <w:r w:rsidR="009F1BCF">
        <w:t>Адрес: г. Куйбышев ул. Братьев Коростелевых д. 160 кв. 3. Профессия (специальность): инженер-механик. Место работы, должность: дворник жилищно-эксплуатационного участка № 11 Ленинского района г. Куйбышева</w:t>
      </w:r>
    </w:p>
    <w:p w14:paraId="6D191E4F" w14:textId="77777777" w:rsidR="009F1BCF" w:rsidRDefault="009F1BCF" w:rsidP="009F1BCF">
      <w:r>
        <w:t xml:space="preserve">Ранее не судим. </w:t>
      </w:r>
    </w:p>
    <w:p w14:paraId="77ACA1A0" w14:textId="77777777" w:rsidR="009F1BCF" w:rsidRDefault="009F1BCF" w:rsidP="009F1BCF">
      <w:r>
        <w:t>Арестован 15 декабря 1981 г. следственным отделом УКГБ при СМ СССР по Куйбышевской области. Характер преступления: антисоветская агитация и пропаганда. Ст. 70 ч. 1 УК РСФСР.</w:t>
      </w:r>
    </w:p>
    <w:p w14:paraId="0B1266D3" w14:textId="77777777" w:rsidR="00AE1465" w:rsidRDefault="009F1BCF" w:rsidP="009F1BCF">
      <w:r>
        <w:t>Осужден 3 ноября 1982 г. судебной коллегией по уголовным делам Куйбышевского областного суда по ст. 70 ч. 1 УК РСФСР.  Срок 6 лет ссылка на 5 лет. Приговор вступил в законную силу 28 февраля 1983 г. Начало срока 15 декабря 1981 г. Конец срока 15 декабря 1987 г.</w:t>
      </w:r>
    </w:p>
    <w:p w14:paraId="7182C587" w14:textId="1E0D9B7A" w:rsidR="009902F1" w:rsidRPr="009902F1" w:rsidRDefault="00FD10DF" w:rsidP="009F1BCF">
      <w:r>
        <w:t>Особые отметки</w:t>
      </w:r>
      <w:r w:rsidR="008A466B">
        <w:t>:</w:t>
      </w:r>
      <w:r>
        <w:t xml:space="preserve"> «а/с»</w:t>
      </w:r>
      <w:r w:rsidR="009902F1" w:rsidRPr="009902F1">
        <w:t>.</w:t>
      </w:r>
    </w:p>
    <w:p w14:paraId="7182C588" w14:textId="77777777" w:rsidR="009902F1" w:rsidRPr="009902F1" w:rsidRDefault="009902F1" w:rsidP="009902F1">
      <w:r w:rsidRPr="009902F1">
        <w:t>Прибыл в ИТК-36 из СИ-1 г. Куйбышев 27 апреля 1983 г.</w:t>
      </w:r>
    </w:p>
    <w:p w14:paraId="7182C589" w14:textId="77777777" w:rsidR="009902F1" w:rsidRPr="009902F1" w:rsidRDefault="009902F1" w:rsidP="009902F1">
      <w:r w:rsidRPr="009902F1">
        <w:t>Выбыл из ИТК-36 в ИТК-35 3 июля 1984 г.</w:t>
      </w:r>
    </w:p>
    <w:p w14:paraId="7182C58A" w14:textId="77777777" w:rsidR="009902F1" w:rsidRPr="009902F1" w:rsidRDefault="009902F1" w:rsidP="009902F1">
      <w:r w:rsidRPr="009902F1">
        <w:t>Прибыл в ИТК-36 из ИТК-35 1 августа 1984 г.</w:t>
      </w:r>
    </w:p>
    <w:p w14:paraId="7182C58B" w14:textId="77777777" w:rsidR="009902F1" w:rsidRPr="009902F1" w:rsidRDefault="009902F1" w:rsidP="009902F1">
      <w:r w:rsidRPr="009902F1">
        <w:t>Выбыл из ИТК-36 в СИ-1 г. Перми 21 января 1987 г.</w:t>
      </w:r>
    </w:p>
    <w:p w14:paraId="7182C58C" w14:textId="77777777" w:rsidR="009902F1" w:rsidRPr="009902F1" w:rsidRDefault="009902F1" w:rsidP="009902F1"/>
    <w:p w14:paraId="7182C58D" w14:textId="77777777" w:rsidR="009902F1" w:rsidRDefault="009902F1"/>
    <w:p w14:paraId="7182C58E" w14:textId="77777777" w:rsidR="009902F1" w:rsidRDefault="009902F1"/>
    <w:sectPr w:rsidR="009902F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C591" w14:textId="77777777" w:rsidR="00A35473" w:rsidRDefault="00A35473" w:rsidP="009902F1">
      <w:pPr>
        <w:spacing w:after="0" w:line="240" w:lineRule="auto"/>
      </w:pPr>
      <w:r>
        <w:separator/>
      </w:r>
    </w:p>
  </w:endnote>
  <w:endnote w:type="continuationSeparator" w:id="0">
    <w:p w14:paraId="7182C592" w14:textId="77777777" w:rsidR="00A35473" w:rsidRDefault="00A35473" w:rsidP="0099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2C58F" w14:textId="77777777" w:rsidR="00A35473" w:rsidRDefault="00A35473" w:rsidP="009902F1">
      <w:pPr>
        <w:spacing w:after="0" w:line="240" w:lineRule="auto"/>
      </w:pPr>
      <w:r>
        <w:separator/>
      </w:r>
    </w:p>
  </w:footnote>
  <w:footnote w:type="continuationSeparator" w:id="0">
    <w:p w14:paraId="7182C590" w14:textId="77777777" w:rsidR="00A35473" w:rsidRDefault="00A35473" w:rsidP="00990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F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2368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699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2B23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4D19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466B"/>
    <w:rsid w:val="008A54EF"/>
    <w:rsid w:val="008A63C9"/>
    <w:rsid w:val="008A7785"/>
    <w:rsid w:val="008B1620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1E9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02F1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1BCF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5473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02A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1465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1D48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42E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0B8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10DF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C57E"/>
  <w15:docId w15:val="{7899CEBF-041C-41E1-8F9E-8CE11B2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902F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9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90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2015-11-02T06:21:00Z</dcterms:created>
  <dcterms:modified xsi:type="dcterms:W3CDTF">2020-08-07T00:00:00Z</dcterms:modified>
</cp:coreProperties>
</file>