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51D63" w14:textId="77777777" w:rsidR="0073341F" w:rsidRDefault="0073341F"/>
    <w:p w14:paraId="11551D64" w14:textId="042D43F7" w:rsidR="006E2188" w:rsidRPr="006E2188" w:rsidRDefault="006E2188" w:rsidP="006E2188">
      <w:pPr>
        <w:rPr>
          <w:b/>
        </w:rPr>
      </w:pPr>
      <w:proofErr w:type="spellStart"/>
      <w:r w:rsidRPr="006E2188">
        <w:rPr>
          <w:b/>
        </w:rPr>
        <w:t>Ниитсоо</w:t>
      </w:r>
      <w:proofErr w:type="spellEnd"/>
      <w:r w:rsidRPr="006E2188">
        <w:rPr>
          <w:b/>
        </w:rPr>
        <w:t xml:space="preserve"> Виктор Николаевич</w:t>
      </w:r>
    </w:p>
    <w:p w14:paraId="11551D65" w14:textId="50AD318C" w:rsidR="006E2188" w:rsidRPr="006E2188" w:rsidRDefault="006E2188" w:rsidP="006E2188">
      <w:r w:rsidRPr="006E2188">
        <w:rPr>
          <w:i/>
        </w:rPr>
        <w:t xml:space="preserve">Учетная карточка </w:t>
      </w:r>
      <w:r w:rsidR="000F3959" w:rsidRPr="000F3959">
        <w:rPr>
          <w:i/>
        </w:rPr>
        <w:t>лагеря Пермь-3</w:t>
      </w:r>
      <w:r w:rsidR="000F3959">
        <w:rPr>
          <w:i/>
        </w:rPr>
        <w:t>6</w:t>
      </w:r>
    </w:p>
    <w:p w14:paraId="11551D66" w14:textId="77777777" w:rsidR="006E2188" w:rsidRPr="006E2188" w:rsidRDefault="002A2BED" w:rsidP="006E2188">
      <w:r>
        <w:t xml:space="preserve">Родился 12 марта 1952 г. </w:t>
      </w:r>
      <w:r w:rsidR="006E2188" w:rsidRPr="006E2188">
        <w:t xml:space="preserve">г. Кингисепп Эстонской ССР. Эстонец. Образование среднее специальное. Адрес: г. Тарту Эстонской ССР ул. </w:t>
      </w:r>
      <w:proofErr w:type="spellStart"/>
      <w:r w:rsidR="006E2188" w:rsidRPr="006E2188">
        <w:t>Аардла</w:t>
      </w:r>
      <w:proofErr w:type="spellEnd"/>
      <w:r w:rsidR="006E2188" w:rsidRPr="006E2188">
        <w:t xml:space="preserve"> д. 3. Профессия (специальность): техник архитектор. Место работы, должность: старшим техником государственного строительного комитета памятников культуры.</w:t>
      </w:r>
    </w:p>
    <w:p w14:paraId="11551D67" w14:textId="77777777" w:rsidR="006E2188" w:rsidRPr="006E2188" w:rsidRDefault="006E2188" w:rsidP="006E2188">
      <w:r w:rsidRPr="006E2188">
        <w:t xml:space="preserve">Ранее не судим.  </w:t>
      </w:r>
    </w:p>
    <w:p w14:paraId="11551D68" w14:textId="77777777" w:rsidR="006E2188" w:rsidRPr="006E2188" w:rsidRDefault="006E2188" w:rsidP="006E2188">
      <w:r w:rsidRPr="006E2188">
        <w:t>Арестован 4 декабря 1980 г. следственным отделом КГБ при СМ Эстонской ССР г.</w:t>
      </w:r>
      <w:r w:rsidR="00B02F76">
        <w:rPr>
          <w:lang w:val="en-US"/>
        </w:rPr>
        <w:t> </w:t>
      </w:r>
      <w:r w:rsidRPr="006E2188">
        <w:t>Таллин. Характер преступления: антисоветская агитация и пропаганда. Ст. 68 ч. 1 УК Эстонской ССР.</w:t>
      </w:r>
    </w:p>
    <w:p w14:paraId="11551D69" w14:textId="2C7FF0A7" w:rsidR="006E2188" w:rsidRPr="006E2188" w:rsidRDefault="006E2188" w:rsidP="006E2188">
      <w:r w:rsidRPr="006E2188">
        <w:t>Осужден 24 апреля 1981 г. судебной коллегией по уголовным делам Верховного суда Эстонской ССР ст. 68 ч. 1 УК Эстонской ССР. Срок 2 года ссылка 2 года. Приговор окончательный. Начало срока 4 декабря 1980 г. Конец срока 4 декабря 1982 г.</w:t>
      </w:r>
    </w:p>
    <w:p w14:paraId="11551D6B" w14:textId="6F794CBA" w:rsidR="00DC1CC9" w:rsidRPr="00DC1CC9" w:rsidRDefault="00DC1CC9" w:rsidP="006E2188">
      <w:r>
        <w:t>Особые отметки «а/сов».</w:t>
      </w:r>
    </w:p>
    <w:p w14:paraId="11551D6C" w14:textId="77777777" w:rsidR="006E2188" w:rsidRPr="006E2188" w:rsidRDefault="006E2188" w:rsidP="006E2188">
      <w:r w:rsidRPr="006E2188">
        <w:t>Прибыл в ИТК-36 из ИК-18 Мордовской АССР 2 августа 1981 г.</w:t>
      </w:r>
    </w:p>
    <w:p w14:paraId="11551D6D" w14:textId="77777777" w:rsidR="006E2188" w:rsidRPr="006E2188" w:rsidRDefault="006E2188" w:rsidP="006E2188">
      <w:r w:rsidRPr="006E2188">
        <w:t>Освобожден изИТК-36 по отбытию срока 27 ноября 1982 г. Выбыл в ссылку в распоряжение УВД Магаданского облисполкома (Сусуманский район)</w:t>
      </w:r>
    </w:p>
    <w:p w14:paraId="11551D6F" w14:textId="77777777" w:rsidR="006E2188" w:rsidRPr="006E2188" w:rsidRDefault="006E2188" w:rsidP="006E2188"/>
    <w:p w14:paraId="11551D70" w14:textId="77777777" w:rsidR="006E2188" w:rsidRDefault="006E2188"/>
    <w:p w14:paraId="11551D71" w14:textId="77777777" w:rsidR="006E2188" w:rsidRDefault="006E2188"/>
    <w:sectPr w:rsidR="006E2188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E9DA9" w14:textId="77777777" w:rsidR="001D379E" w:rsidRDefault="001D379E" w:rsidP="006E2188">
      <w:pPr>
        <w:spacing w:after="0" w:line="240" w:lineRule="auto"/>
      </w:pPr>
      <w:r>
        <w:separator/>
      </w:r>
    </w:p>
  </w:endnote>
  <w:endnote w:type="continuationSeparator" w:id="0">
    <w:p w14:paraId="63789D1E" w14:textId="77777777" w:rsidR="001D379E" w:rsidRDefault="001D379E" w:rsidP="006E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93C59" w14:textId="77777777" w:rsidR="001D379E" w:rsidRDefault="001D379E" w:rsidP="006E2188">
      <w:pPr>
        <w:spacing w:after="0" w:line="240" w:lineRule="auto"/>
      </w:pPr>
      <w:r>
        <w:separator/>
      </w:r>
    </w:p>
  </w:footnote>
  <w:footnote w:type="continuationSeparator" w:id="0">
    <w:p w14:paraId="7B3413C5" w14:textId="77777777" w:rsidR="001D379E" w:rsidRDefault="001D379E" w:rsidP="006E2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188"/>
    <w:rsid w:val="00000655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483C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3959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379E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E62"/>
    <w:rsid w:val="002A1B6D"/>
    <w:rsid w:val="002A2BE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4203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188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03D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3496"/>
    <w:rsid w:val="00844BA3"/>
    <w:rsid w:val="008459EA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07B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6A0C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2F76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A00"/>
    <w:rsid w:val="00BE315B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5EDD"/>
    <w:rsid w:val="00D06D91"/>
    <w:rsid w:val="00D104C3"/>
    <w:rsid w:val="00D10F3C"/>
    <w:rsid w:val="00D11F0F"/>
    <w:rsid w:val="00D1336A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7597"/>
    <w:rsid w:val="00DC1CC9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5C06"/>
    <w:rsid w:val="00DF606A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32A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51D63"/>
  <w15:docId w15:val="{8019C306-D969-4B3F-884E-1F46EE06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E218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21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E21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852</Characters>
  <Application>Microsoft Office Word</Application>
  <DocSecurity>0</DocSecurity>
  <Lines>7</Lines>
  <Paragraphs>1</Paragraphs>
  <ScaleCrop>false</ScaleCrop>
  <Company>SPecialiST RePack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9</cp:revision>
  <dcterms:created xsi:type="dcterms:W3CDTF">2015-12-19T10:35:00Z</dcterms:created>
  <dcterms:modified xsi:type="dcterms:W3CDTF">2020-08-10T01:31:00Z</dcterms:modified>
</cp:coreProperties>
</file>