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D2A1" w14:textId="77777777" w:rsidR="0073341F" w:rsidRDefault="0073341F"/>
    <w:p w14:paraId="0FB76260" w14:textId="77777777" w:rsidR="004C357C" w:rsidRPr="004C357C" w:rsidRDefault="004C357C" w:rsidP="004C357C">
      <w:pPr>
        <w:rPr>
          <w:b/>
        </w:rPr>
      </w:pPr>
      <w:proofErr w:type="spellStart"/>
      <w:r w:rsidRPr="004C357C">
        <w:rPr>
          <w:b/>
        </w:rPr>
        <w:t>Демидив</w:t>
      </w:r>
      <w:proofErr w:type="spellEnd"/>
      <w:r w:rsidRPr="004C357C">
        <w:rPr>
          <w:b/>
        </w:rPr>
        <w:t xml:space="preserve"> Дмитрий Ильич</w:t>
      </w:r>
    </w:p>
    <w:p w14:paraId="0945C855" w14:textId="59A16B28" w:rsidR="004C357C" w:rsidRPr="004C357C" w:rsidRDefault="004C357C" w:rsidP="004C357C">
      <w:pPr>
        <w:rPr>
          <w:i/>
        </w:rPr>
      </w:pPr>
      <w:r w:rsidRPr="004C357C">
        <w:rPr>
          <w:i/>
        </w:rPr>
        <w:t xml:space="preserve">Учетные карточки </w:t>
      </w:r>
      <w:r w:rsidR="001C6638" w:rsidRPr="001C6638">
        <w:rPr>
          <w:i/>
        </w:rPr>
        <w:t>лагерей Пермь-35 и Пермь-36</w:t>
      </w:r>
    </w:p>
    <w:p w14:paraId="552314FB" w14:textId="77777777" w:rsidR="004C357C" w:rsidRPr="004C357C" w:rsidRDefault="004C357C" w:rsidP="004C357C">
      <w:r w:rsidRPr="004C357C">
        <w:t>Родился</w:t>
      </w:r>
      <w:r w:rsidR="00A732B3">
        <w:t xml:space="preserve"> 3 ноября 1948 г. </w:t>
      </w:r>
      <w:r w:rsidRPr="004C357C">
        <w:t xml:space="preserve">с. </w:t>
      </w:r>
      <w:proofErr w:type="spellStart"/>
      <w:r w:rsidRPr="004C357C">
        <w:t>Печенижин</w:t>
      </w:r>
      <w:proofErr w:type="spellEnd"/>
      <w:r w:rsidRPr="004C357C">
        <w:t xml:space="preserve"> </w:t>
      </w:r>
      <w:proofErr w:type="spellStart"/>
      <w:r w:rsidRPr="004C357C">
        <w:t>Коломыйского</w:t>
      </w:r>
      <w:proofErr w:type="spellEnd"/>
      <w:r w:rsidRPr="004C357C">
        <w:t xml:space="preserve"> района </w:t>
      </w:r>
      <w:proofErr w:type="spellStart"/>
      <w:r w:rsidRPr="004C357C">
        <w:t>Ивано</w:t>
      </w:r>
      <w:proofErr w:type="spellEnd"/>
      <w:r w:rsidRPr="004C357C">
        <w:t xml:space="preserve">-Франковской области. Украинец. Бывший член ВЛКСМ. Образование высшее. Адрес: с. </w:t>
      </w:r>
      <w:proofErr w:type="spellStart"/>
      <w:r w:rsidRPr="004C357C">
        <w:t>Печенижин</w:t>
      </w:r>
      <w:proofErr w:type="spellEnd"/>
      <w:r w:rsidRPr="004C357C">
        <w:t xml:space="preserve"> </w:t>
      </w:r>
      <w:proofErr w:type="spellStart"/>
      <w:r w:rsidRPr="004C357C">
        <w:t>Коломыйского</w:t>
      </w:r>
      <w:proofErr w:type="spellEnd"/>
      <w:r w:rsidRPr="004C357C">
        <w:t xml:space="preserve"> района, ул. Ленина, д. 15</w:t>
      </w:r>
      <w:r w:rsidR="00A732B3">
        <w:t>.</w:t>
      </w:r>
      <w:r w:rsidRPr="004C357C">
        <w:t xml:space="preserve"> Профессия (специальность): инженер-механик. Место работы, должность: заводоуправление строй. мат.  </w:t>
      </w:r>
      <w:proofErr w:type="spellStart"/>
      <w:r w:rsidRPr="004C357C">
        <w:t>Коломыйского</w:t>
      </w:r>
      <w:proofErr w:type="spellEnd"/>
      <w:r w:rsidRPr="004C357C">
        <w:t xml:space="preserve"> завода.</w:t>
      </w:r>
    </w:p>
    <w:p w14:paraId="3DE8D28D" w14:textId="77777777" w:rsidR="004C357C" w:rsidRPr="004C357C" w:rsidRDefault="004C357C" w:rsidP="004C357C">
      <w:r w:rsidRPr="004C357C">
        <w:t>Ранее не судим.</w:t>
      </w:r>
    </w:p>
    <w:p w14:paraId="27E23E3F" w14:textId="77777777" w:rsidR="004C357C" w:rsidRPr="004C357C" w:rsidRDefault="004C357C" w:rsidP="004C357C">
      <w:r w:rsidRPr="004C357C">
        <w:t xml:space="preserve">Арестован 13 апреля 1973 г. следственным отделом УКГБ при СМ УССР по </w:t>
      </w:r>
      <w:proofErr w:type="spellStart"/>
      <w:r w:rsidRPr="004C357C">
        <w:t>Ивано</w:t>
      </w:r>
      <w:proofErr w:type="spellEnd"/>
      <w:r w:rsidRPr="004C357C">
        <w:t xml:space="preserve">-Франковской области. </w:t>
      </w:r>
    </w:p>
    <w:p w14:paraId="2D7AB441" w14:textId="7891C9C7" w:rsidR="004C357C" w:rsidRPr="004C357C" w:rsidRDefault="004C357C" w:rsidP="004C357C">
      <w:r w:rsidRPr="004C357C">
        <w:t xml:space="preserve">Осужден 9 августа 1973 г. судебной коллегией по уголовным делам </w:t>
      </w:r>
      <w:proofErr w:type="spellStart"/>
      <w:r w:rsidRPr="004C357C">
        <w:t>Ивано-Франковского</w:t>
      </w:r>
      <w:proofErr w:type="spellEnd"/>
      <w:r w:rsidRPr="004C357C">
        <w:t xml:space="preserve"> областного суда ст. 62 ч.1, 64, 19-223 ч.2, 42 УК УССР. Срок 5 лет. Приговор вступил в законную силу 27 сентября 1973 г. Начало срока 13 апреля 1973 г. Конец срока 13 апреля 1978 г. </w:t>
      </w:r>
    </w:p>
    <w:p w14:paraId="5761F263" w14:textId="77777777" w:rsidR="004C357C" w:rsidRPr="004C357C" w:rsidRDefault="004C357C" w:rsidP="004C357C">
      <w:r w:rsidRPr="004C357C">
        <w:t>Возможный срок условно-досрочного освобождения по отбытии ½ срока наказания 27 марта 1976 г.</w:t>
      </w:r>
      <w:r w:rsidR="00056073">
        <w:rPr>
          <w:rStyle w:val="a5"/>
        </w:rPr>
        <w:footnoteReference w:id="1"/>
      </w:r>
    </w:p>
    <w:p w14:paraId="3913DC55" w14:textId="77777777" w:rsidR="004C357C" w:rsidRPr="004C357C" w:rsidRDefault="00986241" w:rsidP="004C357C">
      <w:r>
        <w:t>Особые отметки «</w:t>
      </w:r>
      <w:proofErr w:type="spellStart"/>
      <w:r>
        <w:t>антисов</w:t>
      </w:r>
      <w:proofErr w:type="spellEnd"/>
      <w:r>
        <w:t>», «а</w:t>
      </w:r>
      <w:r w:rsidR="004C357C" w:rsidRPr="004C357C">
        <w:t>/сов».</w:t>
      </w:r>
    </w:p>
    <w:p w14:paraId="49F878C1" w14:textId="799ADEB7" w:rsidR="004C357C" w:rsidRPr="004C357C" w:rsidRDefault="004C357C" w:rsidP="004C357C">
      <w:pPr>
        <w:rPr>
          <w:b/>
          <w:i/>
        </w:rPr>
      </w:pPr>
      <w:r w:rsidRPr="004C357C">
        <w:t xml:space="preserve">Прибыл в ИТК-35 из СИЗО г. Ивано-Франковска 26 </w:t>
      </w:r>
      <w:r w:rsidR="00B343BE">
        <w:t>но</w:t>
      </w:r>
      <w:r w:rsidRPr="004C357C">
        <w:t>ября 1973 г.</w:t>
      </w:r>
    </w:p>
    <w:p w14:paraId="372803E3" w14:textId="77777777" w:rsidR="004C357C" w:rsidRPr="004C357C" w:rsidRDefault="004C357C" w:rsidP="004C357C">
      <w:r w:rsidRPr="004C357C">
        <w:t>Выбыл из ИТК-35 в ИТК-36 21 февраля 1976 г.</w:t>
      </w:r>
    </w:p>
    <w:p w14:paraId="1529DE3B" w14:textId="77777777" w:rsidR="004C357C" w:rsidRPr="004C357C" w:rsidRDefault="004C357C" w:rsidP="004C357C">
      <w:r w:rsidRPr="004C357C">
        <w:t>Прибыл в ИТК-35 из ИТК-36 12 января 1977 г.</w:t>
      </w:r>
    </w:p>
    <w:p w14:paraId="023F2AD8" w14:textId="77777777" w:rsidR="004C357C" w:rsidRPr="004C357C" w:rsidRDefault="004C357C" w:rsidP="004C357C">
      <w:r w:rsidRPr="004C357C">
        <w:t>Выбыл из ИТК-35 в ИТК-36 22 марта 1977 г.</w:t>
      </w:r>
    </w:p>
    <w:p w14:paraId="4C5B56CB" w14:textId="77777777" w:rsidR="00342FC4" w:rsidRDefault="004C357C" w:rsidP="004C357C">
      <w:r w:rsidRPr="004C357C">
        <w:t>Выбыл из ИТК-36 в СИ г. Ивано-Франковска через СИ-1 г. Пермь 25 марта 1978 г.</w:t>
      </w:r>
    </w:p>
    <w:p w14:paraId="671D77AC" w14:textId="77777777" w:rsidR="004C357C" w:rsidRPr="004C357C" w:rsidRDefault="004C357C" w:rsidP="004C357C"/>
    <w:p w14:paraId="7084EEBA" w14:textId="77777777" w:rsidR="004C357C" w:rsidRDefault="004C357C"/>
    <w:p w14:paraId="36C74F54" w14:textId="77777777" w:rsidR="004C357C" w:rsidRDefault="004C357C"/>
    <w:sectPr w:rsidR="004C357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FCD5" w14:textId="77777777" w:rsidR="00E458FF" w:rsidRDefault="00E458FF" w:rsidP="004C357C">
      <w:pPr>
        <w:spacing w:after="0" w:line="240" w:lineRule="auto"/>
      </w:pPr>
      <w:r>
        <w:separator/>
      </w:r>
    </w:p>
  </w:endnote>
  <w:endnote w:type="continuationSeparator" w:id="0">
    <w:p w14:paraId="0CFB55F1" w14:textId="77777777" w:rsidR="00E458FF" w:rsidRDefault="00E458FF" w:rsidP="004C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B1D6" w14:textId="77777777" w:rsidR="00E458FF" w:rsidRDefault="00E458FF" w:rsidP="004C357C">
      <w:pPr>
        <w:spacing w:after="0" w:line="240" w:lineRule="auto"/>
      </w:pPr>
      <w:r>
        <w:separator/>
      </w:r>
    </w:p>
  </w:footnote>
  <w:footnote w:type="continuationSeparator" w:id="0">
    <w:p w14:paraId="64132639" w14:textId="77777777" w:rsidR="00E458FF" w:rsidRDefault="00E458FF" w:rsidP="004C357C">
      <w:pPr>
        <w:spacing w:after="0" w:line="240" w:lineRule="auto"/>
      </w:pPr>
      <w:r>
        <w:continuationSeparator/>
      </w:r>
    </w:p>
  </w:footnote>
  <w:footnote w:id="1">
    <w:p w14:paraId="4DAE3D7C" w14:textId="77777777" w:rsidR="00056073" w:rsidRDefault="00056073">
      <w:pPr>
        <w:pStyle w:val="a3"/>
      </w:pPr>
      <w:r>
        <w:rPr>
          <w:rStyle w:val="a5"/>
        </w:rPr>
        <w:footnoteRef/>
      </w:r>
      <w:r>
        <w:t xml:space="preserve"> В карточке ИТК-35. В </w:t>
      </w:r>
      <w:r w:rsidR="00F07064">
        <w:t>графе «</w:t>
      </w:r>
      <w:r w:rsidRPr="00056073">
        <w:t>Возможный срок условно-досрочного освобождения по отбытии</w:t>
      </w:r>
      <w:r w:rsidR="00F07064">
        <w:t>…»</w:t>
      </w:r>
      <w:r w:rsidRPr="00056073">
        <w:t xml:space="preserve"> </w:t>
      </w:r>
      <w:r w:rsidR="00F07064" w:rsidRPr="00F07064">
        <w:t xml:space="preserve">карточки ИТК-36 </w:t>
      </w:r>
      <w:r w:rsidR="00F07064">
        <w:t>записано</w:t>
      </w:r>
      <w:r w:rsidRPr="00056073">
        <w:t xml:space="preserve"> </w:t>
      </w:r>
      <w:r w:rsidR="00F07064">
        <w:t>«Н</w:t>
      </w:r>
      <w:r w:rsidRPr="00056073">
        <w:t>е подлежит</w:t>
      </w:r>
      <w:r w:rsidR="00F07064">
        <w:t>», но записана и дата «3/4 13 января 1977 г</w:t>
      </w:r>
      <w:r>
        <w:t>.</w:t>
      </w:r>
      <w:r w:rsidR="00F07064">
        <w:t>»</w:t>
      </w:r>
      <w:r w:rsidR="003831C7">
        <w:t xml:space="preserve"> Запись «не подлежит» внесена, вероятно, позднее заполнения карточки – выполнена другим почерком и другими чернилами.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7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073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504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638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3A0C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2FC4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1C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57C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00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667B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241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32B3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43BE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4F50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8FF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176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34E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07064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9893"/>
  <w15:docId w15:val="{0F7E2675-1203-40E0-A371-03A70A3F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C357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C3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357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366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66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667B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66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667B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2015-10-28T02:44:00Z</dcterms:created>
  <dcterms:modified xsi:type="dcterms:W3CDTF">2020-08-06T01:05:00Z</dcterms:modified>
</cp:coreProperties>
</file>