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EAAED" w14:textId="77777777" w:rsidR="0073341F" w:rsidRDefault="0073341F"/>
    <w:p w14:paraId="3BC02D93" w14:textId="2F902C36" w:rsidR="00605D6D" w:rsidRDefault="00605D6D" w:rsidP="00605D6D">
      <w:r w:rsidRPr="00605D6D">
        <w:rPr>
          <w:b/>
        </w:rPr>
        <w:t>Приходько Григорий Андреевич</w:t>
      </w:r>
      <w:r w:rsidRPr="00605D6D">
        <w:t xml:space="preserve"> 1</w:t>
      </w:r>
      <w:r w:rsidR="00FA1750">
        <w:t>973 г.</w:t>
      </w:r>
    </w:p>
    <w:p w14:paraId="56A13452" w14:textId="63142D56" w:rsidR="00605D6D" w:rsidRPr="00605D6D" w:rsidRDefault="00605D6D" w:rsidP="00605D6D">
      <w:r w:rsidRPr="00605D6D">
        <w:rPr>
          <w:i/>
        </w:rPr>
        <w:t xml:space="preserve">Учетные карточки </w:t>
      </w:r>
      <w:r w:rsidR="001951B0" w:rsidRPr="001951B0">
        <w:rPr>
          <w:i/>
        </w:rPr>
        <w:t>лагерей Пермь-35 и Пермь-36</w:t>
      </w:r>
    </w:p>
    <w:p w14:paraId="0161186B" w14:textId="77777777" w:rsidR="00605D6D" w:rsidRPr="00605D6D" w:rsidRDefault="00605D6D" w:rsidP="00605D6D">
      <w:r w:rsidRPr="00605D6D">
        <w:t xml:space="preserve">Родился 20 декабря 1937 г. с. Александрополь </w:t>
      </w:r>
      <w:proofErr w:type="spellStart"/>
      <w:r w:rsidRPr="00605D6D">
        <w:t>Синельниковского</w:t>
      </w:r>
      <w:proofErr w:type="spellEnd"/>
      <w:r w:rsidRPr="00605D6D">
        <w:t xml:space="preserve"> района Днепропетровской области. Украинец. Образование высшее. Адрес: г. Калуга ул. </w:t>
      </w:r>
      <w:proofErr w:type="spellStart"/>
      <w:r w:rsidRPr="00605D6D">
        <w:t>Ольговская</w:t>
      </w:r>
      <w:proofErr w:type="spellEnd"/>
      <w:r w:rsidRPr="00605D6D">
        <w:t xml:space="preserve"> д. 16 кв. 29. Профессия (специальность): инженер-энергетик. Место работы, должность: инженер отдела главного энергетика Калужского моторостроительного завода. </w:t>
      </w:r>
    </w:p>
    <w:p w14:paraId="04F26032" w14:textId="77777777" w:rsidR="00605D6D" w:rsidRPr="00605D6D" w:rsidRDefault="00605D6D" w:rsidP="00605D6D">
      <w:r w:rsidRPr="00605D6D">
        <w:t>Ранее не судим.</w:t>
      </w:r>
    </w:p>
    <w:p w14:paraId="61610ECB" w14:textId="77777777" w:rsidR="00605D6D" w:rsidRPr="00605D6D" w:rsidRDefault="00605D6D" w:rsidP="00605D6D">
      <w:r w:rsidRPr="00605D6D">
        <w:t>Арестован 27 декабря 1973 г. старшим следователем по особо важным делам УКГБ при СМ СССР по Калужской области. Характер преступления: антисоветская агитация и пропаганда. Ст. 70 ч. 1 УК РСФСР.</w:t>
      </w:r>
    </w:p>
    <w:p w14:paraId="638162A9" w14:textId="0AF048C2" w:rsidR="00605D6D" w:rsidRPr="00605D6D" w:rsidRDefault="00605D6D" w:rsidP="00605D6D">
      <w:r w:rsidRPr="00605D6D">
        <w:t>Осужден 10 июля 1974 г. судебной коллегией по уголовным делам Калужского областного суда ст. 70 ч. 1 УК РСФСР. Срок 5 лет. Приговор вступил в законную силу 30 августа 1974 г. начало срока 27 декабря 1973 г. Конец срока 27 декабря 1978 г.</w:t>
      </w:r>
      <w:r w:rsidR="00547CFA">
        <w:rPr>
          <w:rStyle w:val="a5"/>
        </w:rPr>
        <w:footnoteReference w:id="1"/>
      </w:r>
    </w:p>
    <w:p w14:paraId="289F78A7" w14:textId="3A46A7C7" w:rsidR="00605D6D" w:rsidRPr="00605D6D" w:rsidRDefault="00605D6D" w:rsidP="00605D6D">
      <w:r w:rsidRPr="00605D6D">
        <w:t>Особые отметки</w:t>
      </w:r>
      <w:r w:rsidR="007C1AB2">
        <w:t>:</w:t>
      </w:r>
      <w:r w:rsidRPr="00605D6D">
        <w:t xml:space="preserve"> «а/с».</w:t>
      </w:r>
    </w:p>
    <w:p w14:paraId="08E47165" w14:textId="77777777" w:rsidR="00605D6D" w:rsidRPr="00605D6D" w:rsidRDefault="00605D6D" w:rsidP="00605D6D">
      <w:r w:rsidRPr="00605D6D">
        <w:t>Прибыл в ИТК-35 из СИЗО № 1 г. Калуги ОИТУ УВД Калужского облисполкома 6 февраля 1975 г.</w:t>
      </w:r>
    </w:p>
    <w:p w14:paraId="3EDEDCB0" w14:textId="77777777" w:rsidR="00605D6D" w:rsidRPr="00605D6D" w:rsidRDefault="00605D6D" w:rsidP="00605D6D">
      <w:r w:rsidRPr="00605D6D">
        <w:t>Выбыл из ИТК-35 в ИТК-36 д. Кучино 15 февраля 1975 г.</w:t>
      </w:r>
    </w:p>
    <w:p w14:paraId="06C5157C" w14:textId="77777777" w:rsidR="00605D6D" w:rsidRPr="00605D6D" w:rsidRDefault="00605D6D" w:rsidP="00605D6D">
      <w:r w:rsidRPr="00605D6D">
        <w:t>Выбыл из ИТК-36 в тюрьму № 2 гор. Владимир 24 августа 1975 г. по определению Чусовского городского народного суда от 22 июля 1975 г. на 3 года.</w:t>
      </w:r>
    </w:p>
    <w:p w14:paraId="51D5E10E" w14:textId="77777777" w:rsidR="00605D6D" w:rsidRPr="00605D6D" w:rsidRDefault="00605D6D" w:rsidP="00605D6D">
      <w:r w:rsidRPr="00605D6D">
        <w:t>Прибыл в ИТК-36 из тюрьмы № 2 г. Владимира 22 июля 1978 г.</w:t>
      </w:r>
    </w:p>
    <w:p w14:paraId="1527B9F8" w14:textId="77777777" w:rsidR="00605D6D" w:rsidRPr="00605D6D" w:rsidRDefault="00605D6D" w:rsidP="00605D6D">
      <w:r w:rsidRPr="00605D6D">
        <w:t>Выбыл из ИТК-36 в СИ-1 г. Калуга 28 октября 1978 г.</w:t>
      </w:r>
    </w:p>
    <w:p w14:paraId="30161771" w14:textId="77777777" w:rsidR="00605D6D" w:rsidRPr="00605D6D" w:rsidRDefault="00605D6D" w:rsidP="00605D6D"/>
    <w:p w14:paraId="5A8E144E" w14:textId="77777777" w:rsidR="00605D6D" w:rsidRDefault="00605D6D"/>
    <w:p w14:paraId="17ADCE67" w14:textId="77777777" w:rsidR="00605D6D" w:rsidRDefault="00605D6D"/>
    <w:sectPr w:rsidR="00605D6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568D" w14:textId="77777777" w:rsidR="0023584B" w:rsidRDefault="0023584B" w:rsidP="00605D6D">
      <w:pPr>
        <w:spacing w:after="0" w:line="240" w:lineRule="auto"/>
      </w:pPr>
      <w:r>
        <w:separator/>
      </w:r>
    </w:p>
  </w:endnote>
  <w:endnote w:type="continuationSeparator" w:id="0">
    <w:p w14:paraId="7E2E8E29" w14:textId="77777777" w:rsidR="0023584B" w:rsidRDefault="0023584B" w:rsidP="0060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F9801" w14:textId="77777777" w:rsidR="0023584B" w:rsidRDefault="0023584B" w:rsidP="00605D6D">
      <w:pPr>
        <w:spacing w:after="0" w:line="240" w:lineRule="auto"/>
      </w:pPr>
      <w:r>
        <w:separator/>
      </w:r>
    </w:p>
  </w:footnote>
  <w:footnote w:type="continuationSeparator" w:id="0">
    <w:p w14:paraId="2201465B" w14:textId="77777777" w:rsidR="0023584B" w:rsidRDefault="0023584B" w:rsidP="00605D6D">
      <w:pPr>
        <w:spacing w:after="0" w:line="240" w:lineRule="auto"/>
      </w:pPr>
      <w:r>
        <w:continuationSeparator/>
      </w:r>
    </w:p>
  </w:footnote>
  <w:footnote w:id="1">
    <w:p w14:paraId="3F23F598" w14:textId="2E025A37" w:rsidR="00547CFA" w:rsidRDefault="00547CFA">
      <w:pPr>
        <w:pStyle w:val="a3"/>
      </w:pPr>
      <w:r>
        <w:rPr>
          <w:rStyle w:val="a5"/>
        </w:rPr>
        <w:footnoteRef/>
      </w:r>
      <w:r>
        <w:t xml:space="preserve"> </w:t>
      </w:r>
      <w:r w:rsidRPr="00547CFA">
        <w:t xml:space="preserve">В карточку </w:t>
      </w:r>
      <w:r w:rsidR="000F698D">
        <w:t>лагеря «Пермь-</w:t>
      </w:r>
      <w:r w:rsidRPr="00547CFA">
        <w:t>35</w:t>
      </w:r>
      <w:r w:rsidR="000F698D">
        <w:t>»</w:t>
      </w:r>
      <w:r w:rsidRPr="00547CFA">
        <w:t xml:space="preserve"> вписана и информация по второй судимости: «явка с повинной вновь осужден за хищения», «осужден 13 января 1981 г. судебной коллегией по уголовным делам Днепропетровского областного суда ст. 62 ч. 2 – 10 лет. Приговор вступил в законную силу 3 марта 1981 г. Начало срока 1 июля 1980 г. Конец срока 1 июля 1990 г.», особые отметки: «ООР», «есть новая», информация о перемещениях: «Прибыл в ИТК-35 из ИТК-36 27 июля 1985 г.; Выбыл из ИТК-35 в ИТК-36 25 сентября 1985 г.; Прибыл в ИТК-35 из ИТК-36 24 декабря 1985 г.»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6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D5"/>
    <w:rsid w:val="000F57C8"/>
    <w:rsid w:val="000F5D5E"/>
    <w:rsid w:val="000F5E53"/>
    <w:rsid w:val="000F631B"/>
    <w:rsid w:val="000F698D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4EDD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67D2C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1B0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84B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7F0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47CFA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5D6D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1AB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3E0E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57D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4B27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750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BAED"/>
  <w15:chartTrackingRefBased/>
  <w15:docId w15:val="{3025F819-6EDE-4EFB-B236-BDBE1B12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05D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05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05D6D"/>
    <w:rPr>
      <w:vertAlign w:val="superscript"/>
    </w:rPr>
  </w:style>
  <w:style w:type="paragraph" w:styleId="a6">
    <w:name w:val="List Paragraph"/>
    <w:basedOn w:val="a"/>
    <w:uiPriority w:val="34"/>
    <w:qFormat/>
    <w:rsid w:val="000F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2016-01-07T07:01:00Z</dcterms:created>
  <dcterms:modified xsi:type="dcterms:W3CDTF">2020-08-11T03:26:00Z</dcterms:modified>
</cp:coreProperties>
</file>